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4417" w14:textId="77777777" w:rsidR="00085CD8" w:rsidRPr="00D5046A" w:rsidRDefault="00085CD8" w:rsidP="009B02FF">
      <w:pPr>
        <w:pStyle w:val="Heading1"/>
      </w:pPr>
    </w:p>
    <w:p w14:paraId="07B95A24" w14:textId="0512E90E" w:rsidR="009B02FF" w:rsidRDefault="009B02FF" w:rsidP="009B02FF">
      <w:pPr>
        <w:pStyle w:val="Heading1"/>
      </w:pPr>
      <w:r w:rsidRPr="00E61465">
        <w:t>SRS 706.0 Fees and Costs Disclosed</w:t>
      </w:r>
      <w:r w:rsidRPr="009B02FF">
        <w:t xml:space="preserve"> </w:t>
      </w:r>
      <w:r>
        <w:t>- Worked example</w:t>
      </w:r>
    </w:p>
    <w:p w14:paraId="6CC3D5F1" w14:textId="77777777" w:rsidR="00C5747A" w:rsidRDefault="00C5747A" w:rsidP="00C5747A">
      <w:pPr>
        <w:pStyle w:val="Heading4"/>
      </w:pPr>
      <w:r>
        <w:t>Purpose</w:t>
      </w:r>
      <w:r w:rsidR="009B02FF">
        <w:t xml:space="preserve"> </w:t>
      </w:r>
    </w:p>
    <w:p w14:paraId="2FF3679A" w14:textId="73B3DC8D" w:rsidR="009B02FF" w:rsidRDefault="009B02FF" w:rsidP="009B02FF">
      <w:r>
        <w:t xml:space="preserve">This document details a simplified example of reporting under </w:t>
      </w:r>
      <w:r w:rsidR="004E2E7C">
        <w:t>“</w:t>
      </w:r>
      <w:r w:rsidRPr="004E2E7C">
        <w:t>SRS 706.0 Fees and Costs Disclosed</w:t>
      </w:r>
      <w:r w:rsidR="004E2E7C">
        <w:t>”</w:t>
      </w:r>
      <w:r w:rsidRPr="009B02FF">
        <w:rPr>
          <w:i/>
        </w:rPr>
        <w:t xml:space="preserve"> </w:t>
      </w:r>
      <w:r>
        <w:t xml:space="preserve">(SRS 706.0) to provide clarity and promote consistency </w:t>
      </w:r>
      <w:r w:rsidR="00C5747A">
        <w:t>in compiling pilot data and submission responses for consultation on this topic.</w:t>
      </w:r>
    </w:p>
    <w:p w14:paraId="66610B74" w14:textId="77777777" w:rsidR="00C13DBE" w:rsidRDefault="00C13DBE" w:rsidP="00C13DBE">
      <w:r>
        <w:t>An Excel file is enclosed at the end of this document to provide further illustration.</w:t>
      </w:r>
    </w:p>
    <w:p w14:paraId="27DA4BE6" w14:textId="77777777" w:rsidR="00C5747A" w:rsidRPr="00514961" w:rsidRDefault="00514961" w:rsidP="00514961">
      <w:pPr>
        <w:pStyle w:val="Heading4"/>
      </w:pPr>
      <w:r>
        <w:t>SRF 706.0</w:t>
      </w:r>
      <w:r w:rsidRPr="00514961">
        <w:t>: Table 1</w:t>
      </w:r>
      <w:r w:rsidR="004637FA">
        <w:t>,</w:t>
      </w:r>
      <w:r>
        <w:t xml:space="preserve"> </w:t>
      </w:r>
      <w:r w:rsidRPr="00514961">
        <w:t>Fees and costs arrangements</w:t>
      </w:r>
    </w:p>
    <w:p w14:paraId="7C9E7EEF" w14:textId="77777777" w:rsidR="00C5747A" w:rsidRDefault="00514961" w:rsidP="00514961">
      <w:r>
        <w:t xml:space="preserve">In the example for this table, </w:t>
      </w:r>
      <w:r w:rsidR="00116462">
        <w:t>a fund is presented with the following characteristics:</w:t>
      </w:r>
    </w:p>
    <w:p w14:paraId="6778827E" w14:textId="77777777" w:rsidR="00116462" w:rsidRDefault="00116462" w:rsidP="00116462">
      <w:pPr>
        <w:pStyle w:val="ListParagraph"/>
        <w:numPr>
          <w:ilvl w:val="0"/>
          <w:numId w:val="14"/>
        </w:numPr>
      </w:pPr>
      <w:r>
        <w:t>Three fees and costs arrangements:</w:t>
      </w:r>
    </w:p>
    <w:p w14:paraId="15331CBA" w14:textId="77777777" w:rsidR="00116462" w:rsidRDefault="00116462" w:rsidP="00116462">
      <w:pPr>
        <w:pStyle w:val="ListParagraph"/>
        <w:numPr>
          <w:ilvl w:val="1"/>
          <w:numId w:val="14"/>
        </w:numPr>
      </w:pPr>
      <w:r>
        <w:t>a standard fees and costs arrangement for the general membership of the fund.</w:t>
      </w:r>
    </w:p>
    <w:p w14:paraId="64E1D632" w14:textId="77777777" w:rsidR="009B1F3D" w:rsidRDefault="009B1F3D" w:rsidP="00116462">
      <w:pPr>
        <w:pStyle w:val="ListParagraph"/>
        <w:numPr>
          <w:ilvl w:val="1"/>
          <w:numId w:val="14"/>
        </w:numPr>
      </w:pPr>
      <w:r>
        <w:t>a</w:t>
      </w:r>
      <w:r w:rsidR="00116462">
        <w:t xml:space="preserve"> cu</w:t>
      </w:r>
      <w:r>
        <w:t>stom fees and costs arrangement which is offered to 10 employers.  All 10 employers are offered the same rate.</w:t>
      </w:r>
    </w:p>
    <w:p w14:paraId="46E33912" w14:textId="77777777" w:rsidR="009B1F3D" w:rsidRDefault="009B1F3D" w:rsidP="00116462">
      <w:pPr>
        <w:pStyle w:val="ListParagraph"/>
        <w:numPr>
          <w:ilvl w:val="1"/>
          <w:numId w:val="14"/>
        </w:numPr>
      </w:pPr>
      <w:r>
        <w:t>a fee arrangement for DB members.</w:t>
      </w:r>
    </w:p>
    <w:p w14:paraId="16113983" w14:textId="474A5C81" w:rsidR="009B1F3D" w:rsidRDefault="004637FA" w:rsidP="009B1F3D">
      <w:pPr>
        <w:pStyle w:val="ListParagraph"/>
        <w:numPr>
          <w:ilvl w:val="0"/>
          <w:numId w:val="14"/>
        </w:numPr>
      </w:pPr>
      <w:r>
        <w:t>1 million members with $1</w:t>
      </w:r>
      <w:r w:rsidR="00CB4278">
        <w:t>00</w:t>
      </w:r>
      <w:r>
        <w:t xml:space="preserve"> billion in assets.</w:t>
      </w:r>
    </w:p>
    <w:p w14:paraId="2DD8257E" w14:textId="4AAF9F63" w:rsidR="004637FA" w:rsidRDefault="004637FA" w:rsidP="000E2049">
      <w:pPr>
        <w:pStyle w:val="ListParagraph"/>
        <w:numPr>
          <w:ilvl w:val="0"/>
          <w:numId w:val="14"/>
        </w:numPr>
      </w:pPr>
      <w:r>
        <w:t>Of the three fees and costs arrangements, only the standard fees and costs arra</w:t>
      </w:r>
      <w:r w:rsidR="000E2049">
        <w:t xml:space="preserve">ngement has transitioned to </w:t>
      </w:r>
      <w:r>
        <w:t>updated</w:t>
      </w:r>
      <w:r w:rsidR="000E2049">
        <w:t xml:space="preserve"> requirements under</w:t>
      </w:r>
      <w:r>
        <w:t xml:space="preserve"> </w:t>
      </w:r>
      <w:r w:rsidR="000E2049" w:rsidRPr="000E2049">
        <w:t>“Regulatory Guide 97: Disclosing fees and costs in PDSs and periodic statements” (RG 97)</w:t>
      </w:r>
      <w:r>
        <w:t>.</w:t>
      </w:r>
    </w:p>
    <w:p w14:paraId="64D6B560" w14:textId="77777777" w:rsidR="00E15D7C" w:rsidRDefault="00E15D7C" w:rsidP="00E15D7C"/>
    <w:p w14:paraId="0A83A7A7" w14:textId="54A85642" w:rsidR="006243E4" w:rsidRDefault="00367E49" w:rsidP="006243E4">
      <w:r>
        <w:rPr>
          <w:noProof/>
        </w:rPr>
        <w:drawing>
          <wp:inline distT="0" distB="0" distL="0" distR="0" wp14:anchorId="371E9A71" wp14:editId="3318ACC2">
            <wp:extent cx="5734050" cy="171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91CF1" w14:textId="77777777" w:rsidR="00367E49" w:rsidRDefault="00367E49">
      <w:pPr>
        <w:spacing w:after="200" w:line="276" w:lineRule="auto"/>
        <w:jc w:val="left"/>
        <w:rPr>
          <w:rFonts w:cs="Arial"/>
          <w:b/>
          <w:iCs/>
          <w:szCs w:val="26"/>
        </w:rPr>
      </w:pPr>
      <w:r>
        <w:br w:type="page"/>
      </w:r>
    </w:p>
    <w:p w14:paraId="16277E87" w14:textId="5B17078A" w:rsidR="004637FA" w:rsidRPr="00514961" w:rsidRDefault="004637FA" w:rsidP="004637FA">
      <w:pPr>
        <w:pStyle w:val="Heading4"/>
      </w:pPr>
      <w:r>
        <w:lastRenderedPageBreak/>
        <w:t xml:space="preserve">SRF 706.0: Table 2, </w:t>
      </w:r>
      <w:r w:rsidRPr="00514961">
        <w:t>Fees and costs arrangements</w:t>
      </w:r>
    </w:p>
    <w:p w14:paraId="042DC621" w14:textId="77777777" w:rsidR="0027645C" w:rsidRDefault="0027645C" w:rsidP="00E61465"/>
    <w:p w14:paraId="6B16A598" w14:textId="77777777" w:rsidR="004637FA" w:rsidRDefault="004637FA" w:rsidP="00E61465">
      <w:r>
        <w:t>The example fund for table 1 has been extended for this table.</w:t>
      </w:r>
    </w:p>
    <w:p w14:paraId="5EDBAE9B" w14:textId="77777777" w:rsidR="004575E3" w:rsidRDefault="004575E3" w:rsidP="00E61465">
      <w:r>
        <w:t>Fees and costs for each arrangement are</w:t>
      </w:r>
      <w:r w:rsidR="00D8371C">
        <w:t>:</w:t>
      </w:r>
    </w:p>
    <w:p w14:paraId="2CC649D9" w14:textId="77777777" w:rsidR="0027645C" w:rsidRDefault="00D8371C" w:rsidP="004575E3">
      <w:pPr>
        <w:pStyle w:val="ListParagraph"/>
        <w:numPr>
          <w:ilvl w:val="0"/>
          <w:numId w:val="14"/>
        </w:numPr>
      </w:pPr>
      <w:r>
        <w:t>Standard</w:t>
      </w:r>
    </w:p>
    <w:p w14:paraId="4E0BE5FE" w14:textId="77777777" w:rsidR="004575E3" w:rsidRDefault="004575E3" w:rsidP="004575E3">
      <w:pPr>
        <w:pStyle w:val="ListParagraph"/>
        <w:numPr>
          <w:ilvl w:val="1"/>
          <w:numId w:val="14"/>
        </w:numPr>
      </w:pPr>
      <w:r>
        <w:t>Annual administration fee ($50 or 0.10% whichever is greater, to a maximum value of $700).</w:t>
      </w:r>
    </w:p>
    <w:p w14:paraId="39832B26" w14:textId="561143BC" w:rsidR="004575E3" w:rsidRDefault="00CB4278" w:rsidP="004575E3">
      <w:pPr>
        <w:pStyle w:val="ListParagraph"/>
        <w:numPr>
          <w:ilvl w:val="1"/>
          <w:numId w:val="14"/>
        </w:numPr>
      </w:pPr>
      <w:r>
        <w:t xml:space="preserve">Annual </w:t>
      </w:r>
      <w:r w:rsidR="004575E3">
        <w:t>investment fee (0.75%)</w:t>
      </w:r>
    </w:p>
    <w:p w14:paraId="6A478DA1" w14:textId="538D6648" w:rsidR="00CB4278" w:rsidRDefault="00CB4278" w:rsidP="004575E3">
      <w:pPr>
        <w:pStyle w:val="ListParagraph"/>
        <w:numPr>
          <w:ilvl w:val="1"/>
          <w:numId w:val="14"/>
        </w:numPr>
      </w:pPr>
      <w:r>
        <w:t>Indirect investment costs (0.2% annually)</w:t>
      </w:r>
    </w:p>
    <w:p w14:paraId="781B1D87" w14:textId="77777777" w:rsidR="00D8371C" w:rsidRDefault="00D8371C" w:rsidP="00D8371C">
      <w:pPr>
        <w:pStyle w:val="ListParagraph"/>
        <w:numPr>
          <w:ilvl w:val="0"/>
          <w:numId w:val="14"/>
        </w:numPr>
      </w:pPr>
      <w:r>
        <w:t>Custom rate for employer sponsors</w:t>
      </w:r>
    </w:p>
    <w:p w14:paraId="4348C43F" w14:textId="77777777" w:rsidR="00D8371C" w:rsidRDefault="00D8371C" w:rsidP="00D8371C">
      <w:pPr>
        <w:pStyle w:val="ListParagraph"/>
        <w:numPr>
          <w:ilvl w:val="1"/>
          <w:numId w:val="14"/>
        </w:numPr>
      </w:pPr>
      <w:r w:rsidRPr="00D8371C">
        <w:t>Annual administration fee ($50 or 0.10% whichever is greater, to a maximum value of $700)</w:t>
      </w:r>
      <w:r>
        <w:t>, with a $25 annual rebate</w:t>
      </w:r>
      <w:r w:rsidRPr="00D8371C">
        <w:t>.</w:t>
      </w:r>
    </w:p>
    <w:p w14:paraId="599D76A2" w14:textId="0C9C1D55" w:rsidR="00D8371C" w:rsidRDefault="00CB4278" w:rsidP="00D8371C">
      <w:pPr>
        <w:pStyle w:val="ListParagraph"/>
        <w:numPr>
          <w:ilvl w:val="1"/>
          <w:numId w:val="14"/>
        </w:numPr>
      </w:pPr>
      <w:r>
        <w:t xml:space="preserve">Annual </w:t>
      </w:r>
      <w:r w:rsidR="00D8371C" w:rsidRPr="00D8371C">
        <w:t>investment fee (0.75%)</w:t>
      </w:r>
    </w:p>
    <w:p w14:paraId="7299AD59" w14:textId="05EACDE3" w:rsidR="00CB4278" w:rsidRDefault="00CB4278" w:rsidP="00D8371C">
      <w:pPr>
        <w:pStyle w:val="ListParagraph"/>
        <w:numPr>
          <w:ilvl w:val="1"/>
          <w:numId w:val="14"/>
        </w:numPr>
      </w:pPr>
      <w:r>
        <w:t>ICR (0.2% annually)</w:t>
      </w:r>
    </w:p>
    <w:p w14:paraId="08DD0537" w14:textId="77777777" w:rsidR="00D8371C" w:rsidRDefault="00D8371C" w:rsidP="00D8371C">
      <w:pPr>
        <w:pStyle w:val="ListParagraph"/>
        <w:numPr>
          <w:ilvl w:val="0"/>
          <w:numId w:val="14"/>
        </w:numPr>
      </w:pPr>
      <w:r>
        <w:t>DB</w:t>
      </w:r>
    </w:p>
    <w:p w14:paraId="221DB2B9" w14:textId="77777777" w:rsidR="00D8371C" w:rsidRDefault="00D8371C" w:rsidP="00D8371C">
      <w:pPr>
        <w:pStyle w:val="ListParagraph"/>
        <w:numPr>
          <w:ilvl w:val="1"/>
          <w:numId w:val="14"/>
        </w:numPr>
      </w:pPr>
      <w:r>
        <w:t>Annual administration fee ($50 or 0.10% whichever is greater, to a maximum value of $700).</w:t>
      </w:r>
    </w:p>
    <w:p w14:paraId="685E2F55" w14:textId="4D3E538C" w:rsidR="00D8371C" w:rsidRDefault="00CB4278" w:rsidP="00D8371C">
      <w:pPr>
        <w:pStyle w:val="ListParagraph"/>
        <w:numPr>
          <w:ilvl w:val="1"/>
          <w:numId w:val="14"/>
        </w:numPr>
      </w:pPr>
      <w:r>
        <w:t xml:space="preserve">Annual </w:t>
      </w:r>
      <w:r w:rsidR="00D8371C">
        <w:t>investment fee (0.75%)</w:t>
      </w:r>
    </w:p>
    <w:p w14:paraId="004ABEB4" w14:textId="47FCE3BB" w:rsidR="00D8371C" w:rsidRDefault="00D8371C" w:rsidP="00D8371C">
      <w:pPr>
        <w:pStyle w:val="ListParagraph"/>
        <w:numPr>
          <w:ilvl w:val="0"/>
          <w:numId w:val="14"/>
        </w:numPr>
      </w:pPr>
      <w:r>
        <w:t xml:space="preserve">A flat $15 switching fee </w:t>
      </w:r>
      <w:r w:rsidR="008C2446">
        <w:t>with one free switch p</w:t>
      </w:r>
      <w:r w:rsidR="00CB4278">
        <w:t>er year applies across the board</w:t>
      </w:r>
      <w:r w:rsidR="008C2446">
        <w:t>.</w:t>
      </w:r>
    </w:p>
    <w:p w14:paraId="387B2317" w14:textId="3BF45A5B" w:rsidR="00CB4278" w:rsidRDefault="004E2E7C" w:rsidP="008C2446">
      <w:r w:rsidRPr="004E2E7C">
        <w:t xml:space="preserve">Please see </w:t>
      </w:r>
      <w:r w:rsidR="004604D7" w:rsidRPr="004604D7">
        <w:t>SRS 706.0 Fees and Costs Disclosed - Work</w:t>
      </w:r>
      <w:r w:rsidR="004604D7">
        <w:t>sheet</w:t>
      </w:r>
      <w:r w:rsidRPr="004E2E7C">
        <w:t xml:space="preserve"> for the full example.</w:t>
      </w:r>
      <w:bookmarkStart w:id="0" w:name="_GoBack"/>
      <w:bookmarkEnd w:id="0"/>
    </w:p>
    <w:p w14:paraId="2BA32A25" w14:textId="77777777" w:rsidR="004637FA" w:rsidRPr="00E61465" w:rsidRDefault="004637FA" w:rsidP="00E61465"/>
    <w:sectPr w:rsidR="004637FA" w:rsidRPr="00E61465" w:rsidSect="006243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C91DB" w14:textId="77777777" w:rsidR="00E61465" w:rsidRDefault="00E61465" w:rsidP="00DF67F7">
      <w:pPr>
        <w:spacing w:after="0"/>
      </w:pPr>
      <w:r>
        <w:separator/>
      </w:r>
    </w:p>
  </w:endnote>
  <w:endnote w:type="continuationSeparator" w:id="0">
    <w:p w14:paraId="2058DDDA" w14:textId="77777777" w:rsidR="00E61465" w:rsidRDefault="00E61465" w:rsidP="00DF67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F751" w14:textId="77777777" w:rsidR="004604D7" w:rsidRDefault="00460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493F" w14:textId="77777777" w:rsidR="004604D7" w:rsidRDefault="00460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0ED9D" w14:textId="77777777" w:rsidR="004604D7" w:rsidRDefault="00460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EA6DC" w14:textId="77777777" w:rsidR="00E61465" w:rsidRDefault="00E61465" w:rsidP="00DF67F7">
      <w:pPr>
        <w:spacing w:after="0"/>
      </w:pPr>
      <w:r>
        <w:separator/>
      </w:r>
    </w:p>
  </w:footnote>
  <w:footnote w:type="continuationSeparator" w:id="0">
    <w:p w14:paraId="58B4DF81" w14:textId="77777777" w:rsidR="00E61465" w:rsidRDefault="00E61465" w:rsidP="00DF67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EB857" w14:textId="77777777" w:rsidR="004604D7" w:rsidRDefault="00460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95E3" w14:textId="38EF6DB8" w:rsidR="004604D7" w:rsidRDefault="004604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450F51F" wp14:editId="42FC0E1B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696720" cy="425450"/>
              <wp:effectExtent l="0" t="0" r="0" b="0"/>
              <wp:wrapNone/>
              <wp:docPr id="4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6720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6BCC70" w14:textId="13F6B04C" w:rsidR="004604D7" w:rsidRPr="004604D7" w:rsidRDefault="004604D7" w:rsidP="004604D7">
                          <w:pPr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t>For Official Use Only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0F51F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left:0;text-align:left;margin-left:0;margin-top:0;width:133.6pt;height:33.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" o:allowincell="f" filled="f" stroked="f" strokeweight=".5pt">
              <v:fill o:detectmouseclick="t"/>
              <v:textbox style="mso-fit-shape-to-text:t">
                <w:txbxContent>
                  <w:p w14:paraId="506BCC70" w14:textId="13F6B04C" w:rsidR="004604D7" w:rsidRPr="004604D7" w:rsidRDefault="004604D7" w:rsidP="004604D7">
                    <w:pPr>
                      <w:jc w:val="center"/>
                      <w:rPr>
                        <w:rFonts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t>For Official Use Only</w:t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E2F73" w14:textId="239B4000" w:rsidR="0027645C" w:rsidRPr="00B815BC" w:rsidRDefault="004604D7" w:rsidP="00504FA2">
    <w:pPr>
      <w:pStyle w:val="Header"/>
      <w:rPr>
        <w:rFonts w:cs="Arial"/>
        <w:color w:val="000066"/>
        <w:sz w:val="16"/>
        <w:szCs w:val="16"/>
      </w:rPr>
    </w:pPr>
    <w:r>
      <w:rPr>
        <w:rFonts w:cs="Arial"/>
        <w:noProof/>
        <w:color w:val="000066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15F311E6" wp14:editId="31FE2BD9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696720" cy="425450"/>
              <wp:effectExtent l="0" t="0" r="0" b="0"/>
              <wp:wrapNone/>
              <wp:docPr id="5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6720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08B945" w14:textId="2EDC6413" w:rsidR="004604D7" w:rsidRPr="004604D7" w:rsidRDefault="004604D7" w:rsidP="004604D7">
                          <w:pPr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t>For Official Use Only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11E6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7" type="#_x0000_t202" style="position:absolute;left:0;text-align:left;margin-left:0;margin-top:0;width:133.6pt;height:33.5pt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" o:allowincell="f" filled="f" stroked="f" strokeweight=".5pt">
              <v:fill o:detectmouseclick="t"/>
              <v:textbox style="mso-fit-shape-to-text:t">
                <w:txbxContent>
                  <w:p w14:paraId="5D08B945" w14:textId="2EDC6413" w:rsidR="004604D7" w:rsidRPr="004604D7" w:rsidRDefault="004604D7" w:rsidP="004604D7">
                    <w:pPr>
                      <w:jc w:val="center"/>
                      <w:rPr>
                        <w:rFonts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t>For Official Use Only</w:t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6F2F4516" w14:textId="77777777" w:rsidR="0027645C" w:rsidRPr="00B815BC" w:rsidRDefault="0027645C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E320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 w15:restartNumberingAfterBreak="0">
    <w:nsid w:val="FFFFFF7D"/>
    <w:multiLevelType w:val="singleLevel"/>
    <w:tmpl w:val="989E8622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767836BE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 w15:restartNumberingAfterBreak="0">
    <w:nsid w:val="FFFFFF7F"/>
    <w:multiLevelType w:val="singleLevel"/>
    <w:tmpl w:val="B25284C2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 w15:restartNumberingAfterBreak="0">
    <w:nsid w:val="FFFFFF88"/>
    <w:multiLevelType w:val="multilevel"/>
    <w:tmpl w:val="25DA74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00921E05"/>
    <w:multiLevelType w:val="hybridMultilevel"/>
    <w:tmpl w:val="AED81594"/>
    <w:lvl w:ilvl="0" w:tplc="8528B9EC">
      <w:start w:val="1"/>
      <w:numFmt w:val="bullet"/>
      <w:pStyle w:val="BULLET3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1776129"/>
    <w:multiLevelType w:val="hybridMultilevel"/>
    <w:tmpl w:val="2E3885DE"/>
    <w:lvl w:ilvl="0" w:tplc="4D169E66">
      <w:start w:val="1"/>
      <w:numFmt w:val="bullet"/>
      <w:pStyle w:val="BULLET2"/>
      <w:lvlText w:val="―"/>
      <w:lvlJc w:val="left"/>
      <w:pPr>
        <w:ind w:left="785" w:hanging="360"/>
      </w:pPr>
      <w:rPr>
        <w:rFonts w:ascii="Trebuchet MS" w:hAnsi="Trebuchet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409B1"/>
    <w:multiLevelType w:val="multilevel"/>
    <w:tmpl w:val="0C09001F"/>
    <w:numStyleLink w:val="111111"/>
  </w:abstractNum>
  <w:abstractNum w:abstractNumId="8" w15:restartNumberingAfterBreak="0">
    <w:nsid w:val="255444F2"/>
    <w:multiLevelType w:val="multilevel"/>
    <w:tmpl w:val="0C09001F"/>
    <w:styleLink w:val="111111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6E2E20"/>
    <w:multiLevelType w:val="hybridMultilevel"/>
    <w:tmpl w:val="53A2E68C"/>
    <w:lvl w:ilvl="0" w:tplc="1C60E128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A768E"/>
    <w:multiLevelType w:val="hybridMultilevel"/>
    <w:tmpl w:val="6D38584A"/>
    <w:lvl w:ilvl="0" w:tplc="9260D8E6">
      <w:start w:val="1"/>
      <w:numFmt w:val="decimal"/>
      <w:pStyle w:val="Number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2167"/>
    <w:multiLevelType w:val="hybridMultilevel"/>
    <w:tmpl w:val="9DA2E1D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0780E"/>
    <w:multiLevelType w:val="hybridMultilevel"/>
    <w:tmpl w:val="A1B0497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76594"/>
    <w:multiLevelType w:val="multilevel"/>
    <w:tmpl w:val="6B24E690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65"/>
    <w:rsid w:val="00022E50"/>
    <w:rsid w:val="000309AD"/>
    <w:rsid w:val="00085CD8"/>
    <w:rsid w:val="000A180E"/>
    <w:rsid w:val="000A619E"/>
    <w:rsid w:val="000A6D61"/>
    <w:rsid w:val="000E2049"/>
    <w:rsid w:val="00116462"/>
    <w:rsid w:val="001239E3"/>
    <w:rsid w:val="001273E8"/>
    <w:rsid w:val="00147D90"/>
    <w:rsid w:val="00156053"/>
    <w:rsid w:val="00162013"/>
    <w:rsid w:val="00185EF6"/>
    <w:rsid w:val="002257C8"/>
    <w:rsid w:val="00233CD1"/>
    <w:rsid w:val="0027645C"/>
    <w:rsid w:val="002A6479"/>
    <w:rsid w:val="002B6555"/>
    <w:rsid w:val="002C0030"/>
    <w:rsid w:val="002C6F35"/>
    <w:rsid w:val="002F3D24"/>
    <w:rsid w:val="003425B7"/>
    <w:rsid w:val="00351FB1"/>
    <w:rsid w:val="003526A1"/>
    <w:rsid w:val="00362230"/>
    <w:rsid w:val="00367E49"/>
    <w:rsid w:val="00384502"/>
    <w:rsid w:val="003875BF"/>
    <w:rsid w:val="00390417"/>
    <w:rsid w:val="00396D59"/>
    <w:rsid w:val="004018B5"/>
    <w:rsid w:val="00404D5F"/>
    <w:rsid w:val="00417261"/>
    <w:rsid w:val="004575E3"/>
    <w:rsid w:val="004604D7"/>
    <w:rsid w:val="004637FA"/>
    <w:rsid w:val="00465750"/>
    <w:rsid w:val="004C0370"/>
    <w:rsid w:val="004C5182"/>
    <w:rsid w:val="004D79D9"/>
    <w:rsid w:val="004E2E7C"/>
    <w:rsid w:val="004F5F32"/>
    <w:rsid w:val="005002FC"/>
    <w:rsid w:val="00504FA2"/>
    <w:rsid w:val="00514961"/>
    <w:rsid w:val="0053234F"/>
    <w:rsid w:val="00552DAC"/>
    <w:rsid w:val="00594E4E"/>
    <w:rsid w:val="005D2CFE"/>
    <w:rsid w:val="006243E4"/>
    <w:rsid w:val="00631381"/>
    <w:rsid w:val="00641B81"/>
    <w:rsid w:val="006708CA"/>
    <w:rsid w:val="00693F2B"/>
    <w:rsid w:val="006A51EB"/>
    <w:rsid w:val="006A7263"/>
    <w:rsid w:val="0071623E"/>
    <w:rsid w:val="00731562"/>
    <w:rsid w:val="00780FB0"/>
    <w:rsid w:val="00796E22"/>
    <w:rsid w:val="007C4177"/>
    <w:rsid w:val="007E0D0B"/>
    <w:rsid w:val="007F1F6D"/>
    <w:rsid w:val="00825414"/>
    <w:rsid w:val="00835FF4"/>
    <w:rsid w:val="00873122"/>
    <w:rsid w:val="008C2446"/>
    <w:rsid w:val="008E7C76"/>
    <w:rsid w:val="008F2C66"/>
    <w:rsid w:val="0090114F"/>
    <w:rsid w:val="00936CC5"/>
    <w:rsid w:val="009748AA"/>
    <w:rsid w:val="00983892"/>
    <w:rsid w:val="009B02FF"/>
    <w:rsid w:val="009B1F3D"/>
    <w:rsid w:val="009B6C25"/>
    <w:rsid w:val="009C1A26"/>
    <w:rsid w:val="009E5FF8"/>
    <w:rsid w:val="00A13A59"/>
    <w:rsid w:val="00A94685"/>
    <w:rsid w:val="00AB45DC"/>
    <w:rsid w:val="00AC4C62"/>
    <w:rsid w:val="00AD1784"/>
    <w:rsid w:val="00B207DF"/>
    <w:rsid w:val="00B27AA8"/>
    <w:rsid w:val="00B7588F"/>
    <w:rsid w:val="00B815BC"/>
    <w:rsid w:val="00B97A98"/>
    <w:rsid w:val="00BC2869"/>
    <w:rsid w:val="00BC45FC"/>
    <w:rsid w:val="00C13DBE"/>
    <w:rsid w:val="00C24160"/>
    <w:rsid w:val="00C5747A"/>
    <w:rsid w:val="00C75E02"/>
    <w:rsid w:val="00C91A96"/>
    <w:rsid w:val="00CB4278"/>
    <w:rsid w:val="00CD0371"/>
    <w:rsid w:val="00CD77CB"/>
    <w:rsid w:val="00CF1404"/>
    <w:rsid w:val="00D132E7"/>
    <w:rsid w:val="00D26C09"/>
    <w:rsid w:val="00D5046A"/>
    <w:rsid w:val="00D50EE8"/>
    <w:rsid w:val="00D670D1"/>
    <w:rsid w:val="00D8371C"/>
    <w:rsid w:val="00D93780"/>
    <w:rsid w:val="00DE658F"/>
    <w:rsid w:val="00DF67F7"/>
    <w:rsid w:val="00E15D7C"/>
    <w:rsid w:val="00E253D4"/>
    <w:rsid w:val="00E323EC"/>
    <w:rsid w:val="00E408EA"/>
    <w:rsid w:val="00E4174F"/>
    <w:rsid w:val="00E61465"/>
    <w:rsid w:val="00E64F4D"/>
    <w:rsid w:val="00E72DD5"/>
    <w:rsid w:val="00F05B53"/>
    <w:rsid w:val="00F36EF7"/>
    <w:rsid w:val="00F60AFA"/>
    <w:rsid w:val="00F91647"/>
    <w:rsid w:val="00FD22F8"/>
    <w:rsid w:val="00FD31D5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7AA35A"/>
  <w15:docId w15:val="{97FAA471-0F75-4089-9725-9E429ABD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F4D"/>
    <w:pPr>
      <w:spacing w:after="24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64F4D"/>
    <w:pPr>
      <w:spacing w:after="360"/>
      <w:outlineLvl w:val="0"/>
    </w:pPr>
    <w:rPr>
      <w:rFonts w:cs="Arial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E64F4D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64F4D"/>
    <w:pPr>
      <w:keepNext/>
      <w:spacing w:before="240" w:after="120"/>
      <w:outlineLvl w:val="2"/>
    </w:pPr>
    <w:rPr>
      <w:rFonts w:cs="Arial"/>
      <w:b/>
      <w:bCs/>
      <w:i/>
      <w:sz w:val="24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64F4D"/>
    <w:pPr>
      <w:numPr>
        <w:ilvl w:val="3"/>
      </w:num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E64F4D"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E64F4D"/>
    <w:pPr>
      <w:numPr>
        <w:ilvl w:val="5"/>
      </w:numPr>
      <w:outlineLvl w:val="5"/>
    </w:pPr>
    <w:rPr>
      <w:b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E64F4D"/>
    <w:pPr>
      <w:numPr>
        <w:ilvl w:val="6"/>
      </w:numPr>
      <w:spacing w:before="200" w:line="288" w:lineRule="auto"/>
      <w:outlineLvl w:val="6"/>
    </w:pPr>
    <w:rPr>
      <w:b/>
      <w:i w:val="0"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64F4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64F4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4F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64F4D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F4D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link w:val="Footer"/>
    <w:uiPriority w:val="99"/>
    <w:rsid w:val="00E64F4D"/>
    <w:rPr>
      <w:rFonts w:ascii="Arial" w:eastAsia="Times New Roman" w:hAnsi="Arial" w:cs="Times New Roman"/>
      <w:sz w:val="18"/>
      <w:szCs w:val="24"/>
    </w:rPr>
  </w:style>
  <w:style w:type="character" w:styleId="Hyperlink">
    <w:name w:val="Hyperlink"/>
    <w:uiPriority w:val="99"/>
    <w:rsid w:val="00E64F4D"/>
    <w:rPr>
      <w:rFonts w:ascii="Arial" w:hAnsi="Arial"/>
      <w:color w:val="0000FF"/>
      <w:sz w:val="22"/>
      <w:u w:val="single"/>
    </w:rPr>
  </w:style>
  <w:style w:type="paragraph" w:customStyle="1" w:styleId="APRALogoheading">
    <w:name w:val="APRA Logo heading"/>
    <w:rsid w:val="00FD22F8"/>
    <w:pPr>
      <w:tabs>
        <w:tab w:val="center" w:pos="4513"/>
        <w:tab w:val="right" w:pos="9026"/>
      </w:tabs>
      <w:spacing w:after="120" w:line="288" w:lineRule="auto"/>
    </w:pPr>
    <w:rPr>
      <w:rFonts w:eastAsiaTheme="minorHAnsi" w:cs="Times New Roman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64F4D"/>
    <w:pPr>
      <w:spacing w:after="300"/>
      <w:contextualSpacing/>
    </w:pPr>
    <w:rPr>
      <w:rFonts w:eastAsiaTheme="majorEastAsia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F4D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oSpacing">
    <w:name w:val="No Spacing"/>
    <w:uiPriority w:val="1"/>
    <w:rsid w:val="00E64F4D"/>
    <w:pPr>
      <w:spacing w:after="120" w:line="240" w:lineRule="auto"/>
    </w:pPr>
    <w:rPr>
      <w:rFonts w:ascii="Arial" w:eastAsia="Times New Roman" w:hAnsi="Arial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64F4D"/>
    <w:rPr>
      <w:rFonts w:ascii="Arial" w:eastAsia="Times New Roman" w:hAnsi="Arial" w:cs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E64F4D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64F4D"/>
    <w:rPr>
      <w:rFonts w:ascii="Arial" w:eastAsia="Times New Roman" w:hAnsi="Arial" w:cs="Arial"/>
      <w:b/>
      <w:bCs/>
      <w:i/>
      <w:sz w:val="24"/>
      <w:szCs w:val="26"/>
    </w:rPr>
  </w:style>
  <w:style w:type="character" w:styleId="Emphasis">
    <w:name w:val="Emphasis"/>
    <w:uiPriority w:val="20"/>
    <w:rsid w:val="00E64F4D"/>
    <w:rPr>
      <w:rFonts w:ascii="Arial" w:hAnsi="Arial"/>
      <w:i/>
      <w:iCs/>
      <w:sz w:val="22"/>
    </w:rPr>
  </w:style>
  <w:style w:type="paragraph" w:customStyle="1" w:styleId="Dotpoint1">
    <w:name w:val="Dot point 1"/>
    <w:basedOn w:val="Normal"/>
    <w:link w:val="Dotpoint1Char"/>
    <w:rsid w:val="00DE658F"/>
  </w:style>
  <w:style w:type="paragraph" w:customStyle="1" w:styleId="Dotpoint2">
    <w:name w:val="Dot point 2"/>
    <w:basedOn w:val="Dotpoint1"/>
    <w:link w:val="Dotpoint2Char"/>
    <w:rsid w:val="00351FB1"/>
  </w:style>
  <w:style w:type="character" w:customStyle="1" w:styleId="Dotpoint1Char">
    <w:name w:val="Dot point 1 Char"/>
    <w:basedOn w:val="DefaultParagraphFont"/>
    <w:link w:val="Dotpoint1"/>
    <w:rsid w:val="00DE658F"/>
    <w:rPr>
      <w:rFonts w:ascii="Trebuchet MS" w:hAnsi="Trebuchet MS"/>
    </w:rPr>
  </w:style>
  <w:style w:type="paragraph" w:customStyle="1" w:styleId="Dotpoint3">
    <w:name w:val="Dot point 3"/>
    <w:basedOn w:val="Dotpoint1"/>
    <w:link w:val="Dotpoint3Char"/>
    <w:rsid w:val="00DE658F"/>
  </w:style>
  <w:style w:type="character" w:customStyle="1" w:styleId="Dotpoint2Char">
    <w:name w:val="Dot point 2 Char"/>
    <w:basedOn w:val="DefaultParagraphFont"/>
    <w:link w:val="Dotpoint2"/>
    <w:rsid w:val="00351FB1"/>
    <w:rPr>
      <w:rFonts w:ascii="Trebuchet MS" w:hAnsi="Trebuchet MS"/>
    </w:rPr>
  </w:style>
  <w:style w:type="paragraph" w:customStyle="1" w:styleId="Tabletext">
    <w:name w:val="Table text"/>
    <w:basedOn w:val="Normal"/>
    <w:link w:val="TabletextChar"/>
    <w:qFormat/>
    <w:rsid w:val="00E64F4D"/>
    <w:pPr>
      <w:spacing w:before="60" w:after="60"/>
    </w:pPr>
    <w:rPr>
      <w:rFonts w:cs="Arial"/>
    </w:rPr>
  </w:style>
  <w:style w:type="character" w:customStyle="1" w:styleId="Dotpoint3Char">
    <w:name w:val="Dot point 3 Char"/>
    <w:basedOn w:val="Dotpoint1Char"/>
    <w:link w:val="Dotpoint3"/>
    <w:rsid w:val="00DE658F"/>
    <w:rPr>
      <w:rFonts w:ascii="Trebuchet MS" w:hAnsi="Trebuchet MS"/>
    </w:rPr>
  </w:style>
  <w:style w:type="table" w:styleId="TableGrid">
    <w:name w:val="Table Grid"/>
    <w:basedOn w:val="TableNormal"/>
    <w:uiPriority w:val="59"/>
    <w:rsid w:val="00E64F4D"/>
    <w:pPr>
      <w:spacing w:after="120" w:line="240" w:lineRule="auto"/>
    </w:pPr>
    <w:rPr>
      <w:rFonts w:ascii="Arial" w:eastAsia="Times New Roman" w:hAnsi="Arial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E64F4D"/>
    <w:rPr>
      <w:rFonts w:ascii="Arial" w:eastAsia="Times New Roman" w:hAnsi="Arial" w:cs="Arial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64F4D"/>
    <w:rPr>
      <w:sz w:val="18"/>
    </w:rPr>
  </w:style>
  <w:style w:type="character" w:customStyle="1" w:styleId="FootnoteTextChar">
    <w:name w:val="Footnote Text Char"/>
    <w:link w:val="FootnoteText"/>
    <w:uiPriority w:val="99"/>
    <w:rsid w:val="00E64F4D"/>
    <w:rPr>
      <w:rFonts w:ascii="Arial" w:eastAsia="Times New Roman" w:hAnsi="Arial" w:cs="Times New Roman"/>
      <w:sz w:val="18"/>
      <w:szCs w:val="24"/>
    </w:rPr>
  </w:style>
  <w:style w:type="character" w:styleId="FootnoteReference">
    <w:name w:val="footnote reference"/>
    <w:uiPriority w:val="99"/>
    <w:unhideWhenUsed/>
    <w:qFormat/>
    <w:rsid w:val="00E64F4D"/>
    <w:rPr>
      <w:rFonts w:ascii="Arial" w:hAnsi="Arial"/>
      <w:i w:val="0"/>
      <w:color w:val="595959" w:themeColor="text1" w:themeTint="A6"/>
      <w:sz w:val="18"/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A94685"/>
    <w:pPr>
      <w:tabs>
        <w:tab w:val="left" w:pos="425"/>
      </w:tabs>
      <w:spacing w:after="120"/>
      <w:ind w:left="113" w:hanging="113"/>
    </w:pPr>
    <w:rPr>
      <w:szCs w:val="20"/>
    </w:rPr>
  </w:style>
  <w:style w:type="character" w:customStyle="1" w:styleId="Heading4Char">
    <w:name w:val="Heading 4 Char"/>
    <w:link w:val="Heading4"/>
    <w:uiPriority w:val="9"/>
    <w:rsid w:val="00E64F4D"/>
    <w:rPr>
      <w:rFonts w:ascii="Arial" w:eastAsia="Times New Roman" w:hAnsi="Arial" w:cs="Arial"/>
      <w:b/>
      <w:iCs/>
      <w:szCs w:val="26"/>
    </w:rPr>
  </w:style>
  <w:style w:type="character" w:customStyle="1" w:styleId="FootnotesChar">
    <w:name w:val="Footnotes Char"/>
    <w:basedOn w:val="FootnoteTextChar"/>
    <w:link w:val="Footnotes"/>
    <w:rsid w:val="00A94685"/>
    <w:rPr>
      <w:rFonts w:ascii="Arial" w:eastAsia="Times New Roman" w:hAnsi="Arial" w:cs="Times New Roman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4018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8B5"/>
    <w:rPr>
      <w:rFonts w:ascii="Trebuchet MS" w:hAnsi="Trebuchet MS"/>
      <w:i/>
      <w:iCs/>
      <w:color w:val="4F81BD" w:themeColor="accent1"/>
    </w:rPr>
  </w:style>
  <w:style w:type="paragraph" w:customStyle="1" w:styleId="Number1">
    <w:name w:val="Number 1"/>
    <w:basedOn w:val="Normal"/>
    <w:link w:val="Number1Char"/>
    <w:rsid w:val="00693F2B"/>
    <w:pPr>
      <w:numPr>
        <w:numId w:val="1"/>
      </w:numPr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F4D"/>
    <w:pPr>
      <w:spacing w:after="0"/>
    </w:pPr>
    <w:rPr>
      <w:rFonts w:cs="Tahoma"/>
      <w:sz w:val="16"/>
      <w:szCs w:val="16"/>
    </w:rPr>
  </w:style>
  <w:style w:type="character" w:customStyle="1" w:styleId="Number1Char">
    <w:name w:val="Number 1 Char"/>
    <w:basedOn w:val="DefaultParagraphFont"/>
    <w:link w:val="Number1"/>
    <w:rsid w:val="00693F2B"/>
    <w:rPr>
      <w:rFonts w:ascii="Arial" w:eastAsia="Times New Roman" w:hAnsi="Arial" w:cs="Times New Roman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F4D"/>
    <w:rPr>
      <w:rFonts w:ascii="Arial" w:eastAsia="Times New Roman" w:hAnsi="Arial" w:cs="Tahoma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E64F4D"/>
    <w:pPr>
      <w:numPr>
        <w:numId w:val="2"/>
      </w:numPr>
    </w:pPr>
  </w:style>
  <w:style w:type="paragraph" w:customStyle="1" w:styleId="APRASignature">
    <w:name w:val="APRA Signature"/>
    <w:basedOn w:val="Normal"/>
    <w:link w:val="APRASignatureChar"/>
    <w:rsid w:val="00E64F4D"/>
    <w:pPr>
      <w:spacing w:after="0"/>
    </w:pPr>
    <w:rPr>
      <w:i/>
    </w:rPr>
  </w:style>
  <w:style w:type="character" w:customStyle="1" w:styleId="APRASignatureChar">
    <w:name w:val="APRA Signature Char"/>
    <w:basedOn w:val="DefaultParagraphFont"/>
    <w:link w:val="APRASignature"/>
    <w:rsid w:val="00E64F4D"/>
    <w:rPr>
      <w:rFonts w:ascii="Arial" w:eastAsia="Times New Roman" w:hAnsi="Arial" w:cs="Times New Roman"/>
      <w:i/>
      <w:szCs w:val="24"/>
    </w:rPr>
  </w:style>
  <w:style w:type="table" w:customStyle="1" w:styleId="APRAWorkingPaperTable">
    <w:name w:val="APRA Working Paper Table"/>
    <w:basedOn w:val="TableNormal"/>
    <w:uiPriority w:val="99"/>
    <w:rsid w:val="00E64F4D"/>
    <w:pPr>
      <w:spacing w:after="0" w:line="240" w:lineRule="auto"/>
    </w:pPr>
    <w:rPr>
      <w:rFonts w:ascii="Arial" w:eastAsia="Times New Roman" w:hAnsi="Arial" w:cs="Times New Roman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Trebuchet MS" w:hAnsi="Trebuchet MS"/>
        <w:b w:val="0"/>
        <w:i w:val="0"/>
        <w:sz w:val="22"/>
      </w:rPr>
      <w:tblPr/>
      <w:tcPr>
        <w:shd w:val="clear" w:color="auto" w:fill="8DB3E2" w:themeFill="text2" w:themeFillTint="66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lockText">
    <w:name w:val="Block Text"/>
    <w:basedOn w:val="Normal"/>
    <w:uiPriority w:val="99"/>
    <w:semiHidden/>
    <w:unhideWhenUsed/>
    <w:rsid w:val="00E64F4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4F4D"/>
  </w:style>
  <w:style w:type="character" w:customStyle="1" w:styleId="BodyTextChar">
    <w:name w:val="Body Text Char"/>
    <w:basedOn w:val="DefaultParagraphFont"/>
    <w:link w:val="BodyText"/>
    <w:uiPriority w:val="99"/>
    <w:semiHidden/>
    <w:rsid w:val="00E64F4D"/>
    <w:rPr>
      <w:rFonts w:ascii="Arial" w:eastAsia="Times New Roman" w:hAnsi="Arial" w:cs="Times New Roman"/>
      <w:szCs w:val="24"/>
    </w:rPr>
  </w:style>
  <w:style w:type="character" w:styleId="BookTitle">
    <w:name w:val="Book Title"/>
    <w:basedOn w:val="DefaultParagraphFont"/>
    <w:uiPriority w:val="33"/>
    <w:rsid w:val="00E64F4D"/>
    <w:rPr>
      <w:b/>
      <w:bCs/>
      <w:i/>
      <w:iCs/>
      <w:spacing w:val="5"/>
    </w:rPr>
  </w:style>
  <w:style w:type="paragraph" w:customStyle="1" w:styleId="Bullet">
    <w:name w:val="Bullet"/>
    <w:basedOn w:val="Normal"/>
    <w:link w:val="BulletChar"/>
    <w:rsid w:val="00E64F4D"/>
    <w:pPr>
      <w:numPr>
        <w:numId w:val="3"/>
      </w:numPr>
      <w:tabs>
        <w:tab w:val="left" w:pos="1935"/>
      </w:tabs>
      <w:spacing w:before="120"/>
    </w:pPr>
    <w:rPr>
      <w:sz w:val="24"/>
    </w:rPr>
  </w:style>
  <w:style w:type="character" w:customStyle="1" w:styleId="BulletChar">
    <w:name w:val="Bullet Char"/>
    <w:link w:val="Bullet"/>
    <w:rsid w:val="00E64F4D"/>
    <w:rPr>
      <w:rFonts w:ascii="Arial" w:eastAsia="Times New Roman" w:hAnsi="Arial" w:cs="Times New Roman"/>
      <w:sz w:val="24"/>
      <w:szCs w:val="24"/>
    </w:rPr>
  </w:style>
  <w:style w:type="paragraph" w:customStyle="1" w:styleId="Bullet10">
    <w:name w:val="Bullet 1"/>
    <w:basedOn w:val="Normal"/>
    <w:link w:val="Bullet1Char"/>
    <w:rsid w:val="00E64F4D"/>
    <w:pPr>
      <w:tabs>
        <w:tab w:val="left" w:pos="426"/>
      </w:tabs>
    </w:pPr>
    <w:rPr>
      <w:rFonts w:cs="Arial"/>
      <w:color w:val="000000"/>
      <w:szCs w:val="22"/>
    </w:rPr>
  </w:style>
  <w:style w:type="character" w:customStyle="1" w:styleId="Bullet1Char">
    <w:name w:val="Bullet 1 Char"/>
    <w:basedOn w:val="DefaultParagraphFont"/>
    <w:link w:val="Bullet10"/>
    <w:rsid w:val="00E64F4D"/>
    <w:rPr>
      <w:rFonts w:ascii="Arial" w:eastAsia="Times New Roman" w:hAnsi="Arial" w:cs="Arial"/>
      <w:color w:val="000000"/>
    </w:rPr>
  </w:style>
  <w:style w:type="paragraph" w:customStyle="1" w:styleId="BULLET1">
    <w:name w:val="BULLET 1"/>
    <w:basedOn w:val="Normal"/>
    <w:link w:val="BULLET1Char0"/>
    <w:qFormat/>
    <w:rsid w:val="00E64F4D"/>
    <w:pPr>
      <w:numPr>
        <w:numId w:val="4"/>
      </w:numPr>
    </w:pPr>
    <w:rPr>
      <w:rFonts w:eastAsiaTheme="minorEastAsia" w:cstheme="minorBidi"/>
      <w:szCs w:val="22"/>
    </w:rPr>
  </w:style>
  <w:style w:type="character" w:customStyle="1" w:styleId="BULLET1Char0">
    <w:name w:val="BULLET 1 Char"/>
    <w:basedOn w:val="DefaultParagraphFont"/>
    <w:link w:val="BULLET1"/>
    <w:rsid w:val="00E64F4D"/>
    <w:rPr>
      <w:rFonts w:ascii="Arial" w:hAnsi="Arial"/>
    </w:rPr>
  </w:style>
  <w:style w:type="paragraph" w:customStyle="1" w:styleId="Bullet20">
    <w:name w:val="Bullet 2"/>
    <w:basedOn w:val="Normal"/>
    <w:link w:val="Bullet2Char"/>
    <w:rsid w:val="00E64F4D"/>
    <w:pPr>
      <w:spacing w:before="240"/>
    </w:pPr>
    <w:rPr>
      <w:rFonts w:cs="Arial"/>
      <w:color w:val="000000"/>
      <w:szCs w:val="22"/>
    </w:rPr>
  </w:style>
  <w:style w:type="character" w:customStyle="1" w:styleId="Bullet2Char">
    <w:name w:val="Bullet 2 Char"/>
    <w:basedOn w:val="DefaultParagraphFont"/>
    <w:link w:val="Bullet20"/>
    <w:rsid w:val="00E64F4D"/>
    <w:rPr>
      <w:rFonts w:ascii="Arial" w:eastAsia="Times New Roman" w:hAnsi="Arial" w:cs="Arial"/>
      <w:color w:val="000000"/>
    </w:rPr>
  </w:style>
  <w:style w:type="paragraph" w:customStyle="1" w:styleId="BULLET2">
    <w:name w:val="BULLET 2"/>
    <w:basedOn w:val="BULLET1"/>
    <w:link w:val="BULLET2Char0"/>
    <w:qFormat/>
    <w:rsid w:val="00E64F4D"/>
    <w:pPr>
      <w:numPr>
        <w:numId w:val="5"/>
      </w:numPr>
    </w:pPr>
  </w:style>
  <w:style w:type="character" w:customStyle="1" w:styleId="BULLET2Char0">
    <w:name w:val="BULLET 2 Char"/>
    <w:basedOn w:val="DefaultParagraphFont"/>
    <w:link w:val="BULLET2"/>
    <w:rsid w:val="00E64F4D"/>
    <w:rPr>
      <w:rFonts w:ascii="Arial" w:hAnsi="Arial"/>
    </w:rPr>
  </w:style>
  <w:style w:type="paragraph" w:customStyle="1" w:styleId="Bullet30">
    <w:name w:val="Bullet 3"/>
    <w:basedOn w:val="Normal"/>
    <w:link w:val="Bullet3Char"/>
    <w:rsid w:val="00E64F4D"/>
    <w:rPr>
      <w:rFonts w:cs="Arial"/>
      <w:color w:val="000000"/>
    </w:rPr>
  </w:style>
  <w:style w:type="character" w:customStyle="1" w:styleId="Bullet3Char">
    <w:name w:val="Bullet 3 Char"/>
    <w:basedOn w:val="Bullet1Char"/>
    <w:link w:val="Bullet30"/>
    <w:rsid w:val="00E64F4D"/>
    <w:rPr>
      <w:rFonts w:ascii="Arial" w:eastAsia="Times New Roman" w:hAnsi="Arial" w:cs="Arial"/>
      <w:color w:val="000000"/>
      <w:szCs w:val="24"/>
    </w:rPr>
  </w:style>
  <w:style w:type="paragraph" w:customStyle="1" w:styleId="BULLET3">
    <w:name w:val="BULLET 3"/>
    <w:basedOn w:val="BULLET1"/>
    <w:link w:val="BULLET3Char0"/>
    <w:qFormat/>
    <w:rsid w:val="00A94685"/>
    <w:pPr>
      <w:numPr>
        <w:numId w:val="6"/>
      </w:numPr>
      <w:ind w:left="1208" w:hanging="357"/>
    </w:pPr>
  </w:style>
  <w:style w:type="character" w:customStyle="1" w:styleId="BULLET3Char0">
    <w:name w:val="BULLET 3 Char"/>
    <w:basedOn w:val="BULLET1Char0"/>
    <w:link w:val="BULLET3"/>
    <w:rsid w:val="00A94685"/>
    <w:rPr>
      <w:rFonts w:ascii="Arial" w:hAnsi="Arial"/>
    </w:rPr>
  </w:style>
  <w:style w:type="table" w:styleId="ColorfulGrid">
    <w:name w:val="Colorful Grid"/>
    <w:basedOn w:val="TableNormal"/>
    <w:uiPriority w:val="7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E64F4D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E64F4D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4F4D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64F4D"/>
    <w:pPr>
      <w:spacing w:after="0" w:line="240" w:lineRule="auto"/>
    </w:pPr>
    <w:rPr>
      <w:rFonts w:ascii="Arial" w:eastAsia="Times New Roman" w:hAnsi="Arial" w:cs="Times New Roman"/>
      <w:color w:val="365F91" w:themeColor="accent1" w:themeShade="BF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64F4D"/>
    <w:pPr>
      <w:spacing w:after="0" w:line="240" w:lineRule="auto"/>
    </w:pPr>
    <w:rPr>
      <w:rFonts w:ascii="Arial" w:eastAsia="Times New Roman" w:hAnsi="Arial" w:cs="Times New Roman"/>
      <w:color w:val="943634" w:themeColor="accent2" w:themeShade="BF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64F4D"/>
    <w:pPr>
      <w:spacing w:after="0" w:line="240" w:lineRule="auto"/>
    </w:pPr>
    <w:rPr>
      <w:rFonts w:ascii="Arial" w:eastAsia="Times New Roman" w:hAnsi="Arial" w:cs="Times New Roman"/>
      <w:color w:val="76923C" w:themeColor="accent3" w:themeShade="BF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64F4D"/>
    <w:pPr>
      <w:spacing w:after="0" w:line="240" w:lineRule="auto"/>
    </w:pPr>
    <w:rPr>
      <w:rFonts w:ascii="Arial" w:eastAsia="Times New Roman" w:hAnsi="Arial" w:cs="Times New Roman"/>
      <w:color w:val="5F497A" w:themeColor="accent4" w:themeShade="BF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64F4D"/>
    <w:pPr>
      <w:spacing w:after="0" w:line="240" w:lineRule="auto"/>
    </w:pPr>
    <w:rPr>
      <w:rFonts w:ascii="Arial" w:eastAsia="Times New Roman" w:hAnsi="Arial" w:cs="Times New Roman"/>
      <w:color w:val="31849B" w:themeColor="accent5" w:themeShade="BF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64F4D"/>
    <w:pPr>
      <w:spacing w:after="0" w:line="240" w:lineRule="auto"/>
    </w:pPr>
    <w:rPr>
      <w:rFonts w:ascii="Arial" w:eastAsia="Times New Roman" w:hAnsi="Arial" w:cs="Times New Roman"/>
      <w:color w:val="E36C0A" w:themeColor="accent6" w:themeShade="BF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365F91" w:themeColor="accent1" w:themeShade="BF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943634" w:themeColor="accent2" w:themeShade="BF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76923C" w:themeColor="accent3" w:themeShade="BF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5F497A" w:themeColor="accent4" w:themeShade="BF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31849B" w:themeColor="accent5" w:themeShade="BF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E36C0A" w:themeColor="accent6" w:themeShade="BF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5Char">
    <w:name w:val="Heading 5 Char"/>
    <w:link w:val="Heading5"/>
    <w:uiPriority w:val="9"/>
    <w:rsid w:val="00E64F4D"/>
    <w:rPr>
      <w:rFonts w:ascii="Arial" w:eastAsia="Times New Roman" w:hAnsi="Arial" w:cs="Arial"/>
      <w:b/>
      <w:i/>
      <w:iCs/>
      <w:szCs w:val="26"/>
    </w:rPr>
  </w:style>
  <w:style w:type="character" w:customStyle="1" w:styleId="Heading6Char">
    <w:name w:val="Heading 6 Char"/>
    <w:link w:val="Heading6"/>
    <w:uiPriority w:val="9"/>
    <w:rsid w:val="00E64F4D"/>
    <w:rPr>
      <w:rFonts w:ascii="Arial" w:eastAsia="Times New Roman" w:hAnsi="Arial" w:cs="Arial"/>
      <w:i/>
      <w:iCs/>
      <w:szCs w:val="26"/>
    </w:rPr>
  </w:style>
  <w:style w:type="character" w:customStyle="1" w:styleId="Heading7Char">
    <w:name w:val="Heading 7 Char"/>
    <w:link w:val="Heading7"/>
    <w:uiPriority w:val="9"/>
    <w:rsid w:val="00E64F4D"/>
    <w:rPr>
      <w:rFonts w:ascii="Arial" w:eastAsia="Times New Roman" w:hAnsi="Arial" w:cs="Arial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E64F4D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4F4D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4F4D"/>
    <w:pPr>
      <w:spacing w:after="0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4F4D"/>
    <w:rPr>
      <w:rFonts w:eastAsiaTheme="majorEastAsia" w:cstheme="majorBidi"/>
      <w:b/>
      <w:bCs/>
    </w:rPr>
  </w:style>
  <w:style w:type="character" w:styleId="IntenseEmphasis">
    <w:name w:val="Intense Emphasis"/>
    <w:uiPriority w:val="21"/>
    <w:rsid w:val="00E64F4D"/>
    <w:rPr>
      <w:rFonts w:ascii="Trebuchet MS" w:hAnsi="Trebuchet MS"/>
      <w:b/>
      <w:bCs/>
      <w:i/>
      <w:iCs/>
      <w:color w:val="000000" w:themeColor="text1"/>
      <w:sz w:val="22"/>
    </w:rPr>
  </w:style>
  <w:style w:type="table" w:styleId="LightGrid">
    <w:name w:val="Light Grid"/>
    <w:basedOn w:val="TableNormal"/>
    <w:uiPriority w:val="6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943634" w:themeColor="accent2" w:themeShade="BF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76923C" w:themeColor="accent3" w:themeShade="BF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5F497A" w:themeColor="accent4" w:themeShade="BF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31849B" w:themeColor="accent5" w:themeShade="BF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E36C0A" w:themeColor="accent6" w:themeShade="BF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unhideWhenUsed/>
    <w:rsid w:val="00E64F4D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E64F4D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E64F4D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E64F4D"/>
    <w:pPr>
      <w:ind w:left="1132" w:hanging="283"/>
      <w:contextualSpacing/>
    </w:pPr>
  </w:style>
  <w:style w:type="paragraph" w:styleId="ListBullet">
    <w:name w:val="List Bullet"/>
    <w:basedOn w:val="List"/>
    <w:uiPriority w:val="99"/>
    <w:unhideWhenUsed/>
    <w:rsid w:val="00E64F4D"/>
    <w:pPr>
      <w:numPr>
        <w:numId w:val="7"/>
      </w:numPr>
      <w:contextualSpacing w:val="0"/>
    </w:pPr>
  </w:style>
  <w:style w:type="paragraph" w:styleId="ListNumber">
    <w:name w:val="List Number"/>
    <w:basedOn w:val="Normal"/>
    <w:uiPriority w:val="99"/>
    <w:unhideWhenUsed/>
    <w:rsid w:val="00E64F4D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E64F4D"/>
    <w:pPr>
      <w:numPr>
        <w:numId w:val="9"/>
      </w:numPr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rsid w:val="00E64F4D"/>
    <w:pPr>
      <w:numPr>
        <w:numId w:val="10"/>
      </w:numPr>
      <w:contextualSpacing/>
    </w:pPr>
  </w:style>
  <w:style w:type="character" w:customStyle="1" w:styleId="ListNumber3Char">
    <w:name w:val="List Number 3 Char"/>
    <w:basedOn w:val="DefaultParagraphFont"/>
    <w:link w:val="ListNumber3"/>
    <w:uiPriority w:val="99"/>
    <w:rsid w:val="00E64F4D"/>
    <w:rPr>
      <w:rFonts w:ascii="Arial" w:eastAsia="Times New Roman" w:hAnsi="Arial" w:cs="Times New Roman"/>
      <w:szCs w:val="24"/>
    </w:rPr>
  </w:style>
  <w:style w:type="paragraph" w:styleId="ListNumber4">
    <w:name w:val="List Number 4"/>
    <w:basedOn w:val="Normal"/>
    <w:uiPriority w:val="99"/>
    <w:semiHidden/>
    <w:unhideWhenUsed/>
    <w:rsid w:val="00E64F4D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4F4D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rsid w:val="00E64F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64F4D"/>
    <w:pPr>
      <w:spacing w:after="0" w:line="240" w:lineRule="auto"/>
    </w:pPr>
    <w:rPr>
      <w:rFonts w:ascii="Arial" w:eastAsia="Times New Roman" w:hAnsi="Arial" w:cs="Times New Roman"/>
      <w:color w:val="365F91" w:themeColor="accent1" w:themeShade="BF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64F4D"/>
    <w:pPr>
      <w:spacing w:after="0" w:line="240" w:lineRule="auto"/>
    </w:pPr>
    <w:rPr>
      <w:rFonts w:ascii="Arial" w:eastAsia="Times New Roman" w:hAnsi="Arial" w:cs="Times New Roman"/>
      <w:color w:val="31849B" w:themeColor="accent5" w:themeShade="BF"/>
      <w:lang w:eastAsia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64F4D"/>
    <w:pPr>
      <w:spacing w:after="0" w:line="240" w:lineRule="auto"/>
    </w:pPr>
    <w:rPr>
      <w:rFonts w:ascii="Arial" w:eastAsia="Times New Roman" w:hAnsi="Arial" w:cs="Times New Roman"/>
      <w:color w:val="E36C0A" w:themeColor="accent6" w:themeShade="BF"/>
      <w:lang w:eastAsia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365F91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943634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76923C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5F497A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31849B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64F4D"/>
    <w:pPr>
      <w:spacing w:after="0" w:line="240" w:lineRule="auto"/>
    </w:pPr>
    <w:rPr>
      <w:rFonts w:ascii="Arial" w:eastAsia="Times New Roman" w:hAnsi="Arial" w:cs="Times New Roman"/>
      <w:color w:val="E36C0A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64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4F4D"/>
    <w:rPr>
      <w:rFonts w:ascii="Arial" w:eastAsia="Times New Roman" w:hAnsi="Arial" w:cs="Times New Roman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64F4D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4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4F4D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customStyle="1" w:styleId="Nonchapterheading">
    <w:name w:val="Non chapter heading"/>
    <w:basedOn w:val="Heading5"/>
    <w:link w:val="NonchapterheadingChar"/>
    <w:rsid w:val="00E64F4D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chapterheadingChar">
    <w:name w:val="Non chapter heading Char"/>
    <w:basedOn w:val="Heading5Char"/>
    <w:link w:val="Nonchapterheading"/>
    <w:rsid w:val="00E64F4D"/>
    <w:rPr>
      <w:rFonts w:ascii="Arial" w:eastAsia="Times New Roman" w:hAnsi="Arial" w:cs="Arial"/>
      <w:b/>
      <w:i/>
      <w:iCs w:val="0"/>
      <w:szCs w:val="26"/>
    </w:rPr>
  </w:style>
  <w:style w:type="paragraph" w:customStyle="1" w:styleId="Non-numberedchapterheading">
    <w:name w:val="Non-numbered chapter heading"/>
    <w:basedOn w:val="Heading5"/>
    <w:link w:val="Non-numberedchapterheadingChar"/>
    <w:rsid w:val="00E64F4D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E64F4D"/>
    <w:rPr>
      <w:rFonts w:ascii="Arial" w:eastAsia="Times New Roman" w:hAnsi="Arial" w:cs="Arial"/>
      <w:b/>
      <w:i/>
      <w:iCs w:val="0"/>
      <w:szCs w:val="26"/>
    </w:rPr>
  </w:style>
  <w:style w:type="paragraph" w:styleId="NormalWeb">
    <w:name w:val="Normal (Web)"/>
    <w:basedOn w:val="Normal"/>
    <w:uiPriority w:val="99"/>
    <w:semiHidden/>
    <w:unhideWhenUsed/>
    <w:rsid w:val="00E64F4D"/>
    <w:rPr>
      <w:sz w:val="24"/>
    </w:rPr>
  </w:style>
  <w:style w:type="paragraph" w:customStyle="1" w:styleId="NumberedList">
    <w:name w:val="Numbered List"/>
    <w:basedOn w:val="ListNumber3"/>
    <w:link w:val="NumberedListChar"/>
    <w:rsid w:val="00E64F4D"/>
    <w:pPr>
      <w:numPr>
        <w:numId w:val="13"/>
      </w:numPr>
    </w:pPr>
  </w:style>
  <w:style w:type="character" w:customStyle="1" w:styleId="NumberedListChar">
    <w:name w:val="Numbered List Char"/>
    <w:basedOn w:val="ListNumber3Char"/>
    <w:link w:val="NumberedList"/>
    <w:rsid w:val="00E64F4D"/>
    <w:rPr>
      <w:rFonts w:ascii="Arial" w:eastAsia="Times New Roman" w:hAnsi="Arial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E64F4D"/>
    <w:rPr>
      <w:color w:val="808080"/>
    </w:rPr>
  </w:style>
  <w:style w:type="table" w:styleId="PlainTable1">
    <w:name w:val="Plain Table 1"/>
    <w:basedOn w:val="TableNormal"/>
    <w:uiPriority w:val="41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64F4D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4F4D"/>
    <w:rPr>
      <w:rFonts w:ascii="Arial" w:eastAsia="Times New Roman" w:hAnsi="Arial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4F4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64F4D"/>
    <w:rPr>
      <w:rFonts w:ascii="Arial" w:eastAsia="Times New Roman" w:hAnsi="Arial" w:cs="Times New Roman"/>
      <w:i/>
      <w:iCs/>
      <w:color w:val="000000"/>
      <w:szCs w:val="24"/>
    </w:rPr>
  </w:style>
  <w:style w:type="character" w:styleId="Strong">
    <w:name w:val="Strong"/>
    <w:uiPriority w:val="22"/>
    <w:rsid w:val="00E64F4D"/>
    <w:rPr>
      <w:rFonts w:ascii="Arial" w:hAnsi="Arial"/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E64F4D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link w:val="Subtitle"/>
    <w:uiPriority w:val="11"/>
    <w:rsid w:val="00E64F4D"/>
    <w:rPr>
      <w:rFonts w:ascii="Arial" w:eastAsiaTheme="majorEastAsia" w:hAnsi="Arial" w:cstheme="majorBidi"/>
      <w:i/>
      <w:iCs/>
      <w:spacing w:val="15"/>
      <w:szCs w:val="24"/>
    </w:rPr>
  </w:style>
  <w:style w:type="character" w:styleId="SubtleEmphasis">
    <w:name w:val="Subtle Emphasis"/>
    <w:basedOn w:val="DefaultParagraphFont"/>
    <w:uiPriority w:val="19"/>
    <w:rsid w:val="00E64F4D"/>
    <w:rPr>
      <w:i/>
      <w:iCs/>
      <w:color w:val="808080" w:themeColor="text1" w:themeTint="7F"/>
    </w:rPr>
  </w:style>
  <w:style w:type="table" w:styleId="Table3Deffects1">
    <w:name w:val="Table 3D effects 1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ColumnHeading">
    <w:name w:val="Table Column Heading"/>
    <w:basedOn w:val="Normal"/>
    <w:rsid w:val="00E64F4D"/>
    <w:pPr>
      <w:widowControl w:val="0"/>
      <w:spacing w:before="120"/>
    </w:pPr>
    <w:rPr>
      <w:rFonts w:eastAsia="Times" w:cstheme="majorBidi"/>
      <w:b/>
      <w:iCs/>
      <w:color w:val="000000" w:themeColor="text1"/>
      <w:szCs w:val="20"/>
    </w:rPr>
  </w:style>
  <w:style w:type="paragraph" w:customStyle="1" w:styleId="TableColumnSub-Heading">
    <w:name w:val="Table Column Sub-Heading"/>
    <w:basedOn w:val="Normal"/>
    <w:rsid w:val="00E64F4D"/>
    <w:pPr>
      <w:keepNext/>
      <w:widowControl w:val="0"/>
      <w:spacing w:before="60" w:after="60"/>
    </w:pPr>
    <w:rPr>
      <w:rFonts w:cstheme="minorBidi"/>
      <w:b/>
      <w:sz w:val="20"/>
    </w:rPr>
  </w:style>
  <w:style w:type="table" w:styleId="TableColumns1">
    <w:name w:val="Table Columns 1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64F4D"/>
    <w:pPr>
      <w:spacing w:after="0" w:line="240" w:lineRule="auto"/>
    </w:pPr>
    <w:rPr>
      <w:rFonts w:ascii="Arial" w:eastAsia="Times New Roman" w:hAnsi="Arial"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RowHeading">
    <w:name w:val="Table Row Heading"/>
    <w:basedOn w:val="Normal"/>
    <w:rsid w:val="00E64F4D"/>
    <w:pPr>
      <w:keepNext/>
      <w:widowControl w:val="0"/>
      <w:spacing w:before="120"/>
    </w:pPr>
    <w:rPr>
      <w:b/>
      <w:i/>
      <w:sz w:val="20"/>
    </w:rPr>
  </w:style>
  <w:style w:type="table" w:styleId="TableSimple1">
    <w:name w:val="Table Simple 1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64F4D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64F4D"/>
    <w:pPr>
      <w:spacing w:before="120"/>
    </w:pPr>
    <w:rPr>
      <w:rFonts w:eastAsiaTheme="majorEastAsia" w:cstheme="majorBidi"/>
      <w:b/>
      <w:bCs/>
      <w:sz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64F4D"/>
    <w:pPr>
      <w:tabs>
        <w:tab w:val="right" w:leader="dot" w:pos="9016"/>
      </w:tabs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F4D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64F4D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64F4D"/>
    <w:pPr>
      <w:ind w:left="660"/>
    </w:pPr>
  </w:style>
  <w:style w:type="paragraph" w:styleId="TOCHeading">
    <w:name w:val="TOC Heading"/>
    <w:basedOn w:val="Heading1"/>
    <w:next w:val="Normal"/>
    <w:uiPriority w:val="39"/>
    <w:unhideWhenUsed/>
    <w:qFormat/>
    <w:rsid w:val="00E64F4D"/>
    <w:pPr>
      <w:spacing w:after="0"/>
      <w:outlineLvl w:val="9"/>
    </w:pPr>
    <w:rPr>
      <w:szCs w:val="28"/>
    </w:rPr>
  </w:style>
  <w:style w:type="paragraph" w:customStyle="1" w:styleId="LetterHeadingCAPS">
    <w:name w:val="Letter Heading CAPS"/>
    <w:basedOn w:val="Normal"/>
    <w:link w:val="LetterHeadingCAPSChar"/>
    <w:rsid w:val="00E64F4D"/>
    <w:rPr>
      <w:b/>
      <w:lang w:val="en-US"/>
    </w:rPr>
  </w:style>
  <w:style w:type="character" w:customStyle="1" w:styleId="LetterHeadingCAPSChar">
    <w:name w:val="Letter Heading CAPS Char"/>
    <w:basedOn w:val="DefaultParagraphFont"/>
    <w:link w:val="LetterHeadingCAPS"/>
    <w:rsid w:val="00E64F4D"/>
    <w:rPr>
      <w:rFonts w:ascii="Arial" w:eastAsia="Times New Roman" w:hAnsi="Arial" w:cs="Times New Roman"/>
      <w:b/>
      <w:szCs w:val="24"/>
      <w:lang w:val="en-US"/>
    </w:rPr>
  </w:style>
  <w:style w:type="paragraph" w:customStyle="1" w:styleId="LetterCAPS">
    <w:name w:val="Letter CAPS"/>
    <w:basedOn w:val="LetterHeadingCAPS"/>
    <w:link w:val="LetterCAPSChar"/>
    <w:rsid w:val="00E64F4D"/>
  </w:style>
  <w:style w:type="character" w:customStyle="1" w:styleId="LetterCAPSChar">
    <w:name w:val="Letter CAPS Char"/>
    <w:basedOn w:val="LetterHeadingCAPSChar"/>
    <w:link w:val="LetterCAPS"/>
    <w:rsid w:val="00E64F4D"/>
    <w:rPr>
      <w:rFonts w:ascii="Arial" w:eastAsia="Times New Roman" w:hAnsi="Arial" w:cs="Times New Roman"/>
      <w:b/>
      <w:szCs w:val="24"/>
      <w:lang w:val="en-US"/>
    </w:rPr>
  </w:style>
  <w:style w:type="paragraph" w:customStyle="1" w:styleId="LetterCAPSTitle">
    <w:name w:val="Letter CAPS Title"/>
    <w:basedOn w:val="Normal"/>
    <w:link w:val="LetterCAPSTitleChar"/>
    <w:qFormat/>
    <w:rsid w:val="00E64F4D"/>
    <w:rPr>
      <w:b/>
      <w:caps/>
      <w:szCs w:val="22"/>
    </w:rPr>
  </w:style>
  <w:style w:type="character" w:customStyle="1" w:styleId="LetterCAPSTitleChar">
    <w:name w:val="Letter CAPS Title Char"/>
    <w:basedOn w:val="DefaultParagraphFont"/>
    <w:link w:val="LetterCAPSTitle"/>
    <w:rsid w:val="00E64F4D"/>
    <w:rPr>
      <w:rFonts w:ascii="Arial" w:eastAsia="Times New Roman" w:hAnsi="Arial" w:cs="Times New Roman"/>
      <w:b/>
      <w:caps/>
    </w:rPr>
  </w:style>
  <w:style w:type="paragraph" w:customStyle="1" w:styleId="LetterTitleCAPS">
    <w:name w:val="Letter Title CAPS"/>
    <w:basedOn w:val="Title"/>
    <w:link w:val="LetterTitleCAPSChar"/>
    <w:autoRedefine/>
    <w:rsid w:val="00E64F4D"/>
  </w:style>
  <w:style w:type="character" w:customStyle="1" w:styleId="LetterTitleCAPSChar">
    <w:name w:val="Letter Title CAPS Char"/>
    <w:basedOn w:val="TitleChar"/>
    <w:link w:val="LetterTitleCAPS"/>
    <w:rsid w:val="00E64F4D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64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F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F4D"/>
    <w:rPr>
      <w:rFonts w:ascii="Arial" w:eastAsia="Times New Roman" w:hAnsi="Arial" w:cs="Times New Roman"/>
      <w:sz w:val="20"/>
      <w:szCs w:val="20"/>
    </w:rPr>
  </w:style>
  <w:style w:type="paragraph" w:customStyle="1" w:styleId="SecurityClassification">
    <w:name w:val="Security Classification"/>
    <w:basedOn w:val="Normal"/>
    <w:link w:val="SecurityClassificationChar"/>
    <w:rsid w:val="00E64F4D"/>
    <w:pPr>
      <w:spacing w:before="600" w:after="120"/>
      <w:jc w:val="center"/>
    </w:pPr>
    <w:rPr>
      <w:rFonts w:cs="Arial"/>
      <w:b/>
      <w:color w:val="FF0000"/>
      <w:sz w:val="24"/>
    </w:rPr>
  </w:style>
  <w:style w:type="character" w:customStyle="1" w:styleId="SecurityClassificationChar">
    <w:name w:val="Security Classification Char"/>
    <w:basedOn w:val="DefaultParagraphFont"/>
    <w:link w:val="SecurityClassification"/>
    <w:rsid w:val="00E64F4D"/>
    <w:rPr>
      <w:rFonts w:ascii="Arial" w:eastAsia="Times New Roman" w:hAnsi="Arial" w:cs="Arial"/>
      <w:b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m/sites/contenttypes/APRATemplates/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ADocScanCheck xmlns="814d62cb-2db6-4c25-ab62-b9075facbc11">false</APRADocScanCheck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e3939109-a6e9-4509-8dd5-e74588901ced</TermId>
        </TermInfo>
      </Terms>
    </j163382b748246d3b6e7caae71dbeeb0>
    <l003ee8eff60461aa1bd0027aba92ea4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</TermName>
          <TermId xmlns="http://schemas.microsoft.com/office/infopath/2007/PartnerControls">622d8f75-8851-e311-9e2e-005056b54f10</TermId>
        </TermInfo>
      </Terms>
    </l003ee8eff60461aa1bd0027aba92ea4>
    <APRASecurityClassification xmlns="814d62cb-2db6-4c25-ab62-b9075facbc11">DLM: For Official Use Only</APRASecurityClassification>
    <p10c80fc2da942ae8f2ea9b33b6ea0ba xmlns="814d62cb-2db6-4c25-ab62-b9075facbc11">
      <Terms xmlns="http://schemas.microsoft.com/office/infopath/2007/PartnerControls"/>
    </p10c80fc2da942ae8f2ea9b33b6ea0ba>
    <_dlc_DocId xmlns="814d62cb-2db6-4c25-ab62-b9075facbc11">VQVUQ2WUPSKA-1683173573-68446</_dlc_DocId>
    <APRAOwner xmlns="814d62cb-2db6-4c25-ab62-b9075facbc11">
      <UserInfo>
        <DisplayName/>
        <AccountId xsi:nil="true"/>
        <AccountType/>
      </UserInfo>
    </APRAOwner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APRADescription xmlns="814d62cb-2db6-4c25-ab62-b9075facbc11" xsi:nil="true"/>
    <APRAApprovedBy xmlns="814d62cb-2db6-4c25-ab62-b9075facbc11">
      <UserInfo>
        <DisplayName/>
        <AccountId xsi:nil="true"/>
        <AccountType/>
      </UserInfo>
    </APRAApprovedBy>
    <f284b4f8578a44cfae4f67a86df81119 xmlns="814d62cb-2db6-4c25-ab62-b9075facbc11">
      <Terms xmlns="http://schemas.microsoft.com/office/infopath/2007/PartnerControls"/>
    </f284b4f8578a44cfae4f67a86df81119>
    <i08e72d8ce2b4ffa9361f9f4e0a63abc xmlns="814d62cb-2db6-4c25-ab62-b9075facbc11">
      <Terms xmlns="http://schemas.microsoft.com/office/infopath/2007/PartnerControls"/>
    </i08e72d8ce2b4ffa9361f9f4e0a63abc>
    <APRAKeywords xmlns="814d62cb-2db6-4c25-ab62-b9075facbc11" xsi:nil="true"/>
    <ic4067bd02f14cf3a95ad35878404a71 xmlns="814d62cb-2db6-4c25-ab62-b9075facbc11">
      <Terms xmlns="http://schemas.microsoft.com/office/infopath/2007/PartnerControls"/>
    </ic4067bd02f14cf3a95ad35878404a71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</TermName>
          <TermId xmlns="http://schemas.microsoft.com/office/infopath/2007/PartnerControls">9c208ec1-acb8-4005-ba1a-e7d4ed62ea16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7276960b-cd04-4fd9-bbf6-f5b03d867772</TermId>
        </TermInfo>
      </Terms>
    </i05115a133414b4dabee2531e4b46b67>
    <_dlc_DocIdUrl xmlns="814d62cb-2db6-4c25-ab62-b9075facbc11">
      <Url>https://im/teams/DA/_layouts/15/DocIdRedir.aspx?ID=VQVUQ2WUPSKA-1683173573-68446</Url>
      <Description>VQVUQ2WUPSKA-1683173573-68446</Description>
    </_dlc_DocIdUrl>
    <k4bcc0d734474fea9fb713d9c415b4b0 xmlns="814d62cb-2db6-4c25-ab62-b9075facbc11">
      <Terms xmlns="http://schemas.microsoft.com/office/infopath/2007/PartnerControls"/>
    </k4bcc0d734474fea9fb713d9c415b4b0>
    <j724204a644741eb9f777fcb03fe8840 xmlns="814d62cb-2db6-4c25-ab62-b9075facbc11">
      <Terms xmlns="http://schemas.microsoft.com/office/infopath/2007/PartnerControls"/>
    </j724204a644741eb9f777fcb03fe8840>
    <APRADate xmlns="814d62cb-2db6-4c25-ab62-b9075facbc11" xsi:nil="true"/>
    <aa36a5a650d54f768f171f4d17b8b238 xmlns="814d62cb-2db6-4c25-ab62-b9075facbc11">
      <Terms xmlns="http://schemas.microsoft.com/office/infopath/2007/PartnerControls"/>
    </aa36a5a650d54f768f171f4d17b8b238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ApprovalDate xmlns="814d62cb-2db6-4c25-ab62-b9075facbc11" xsi:nil="true"/>
    <m2df5fdf6d1643b4a596982762bb3d00 xmlns="814d62cb-2db6-4c25-ab62-b9075facbc11">
      <Terms xmlns="http://schemas.microsoft.com/office/infopath/2007/PartnerControls"/>
    </m2df5fdf6d1643b4a596982762bb3d00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a529d3d7-b55b-492f-b0d2-59b225906416</TermId>
        </TermInfo>
      </Terms>
    </h67caa35a4114acd8e15fe89b3f29f9e>
    <TaxCatchAll xmlns="814d62cb-2db6-4c25-ab62-b9075facbc11">
      <Value>48</Value>
      <Value>47</Value>
      <Value>109</Value>
      <Value>11</Value>
      <Value>89</Value>
    </TaxCatchAll>
    <APRAActivityID xmlns="814d62cb-2db6-4c25-ab62-b9075facbc11" xsi:nil="true"/>
    <APRAMeetingDate xmlns="814d62cb-2db6-4c25-ab62-b9075facbc11" xsi:nil="true"/>
    <APRAMeetingNumber xmlns="814d62cb-2db6-4c25-ab62-b9075facbc11" xsi:nil="true"/>
  </documentManagement>
</p:properties>
</file>

<file path=customXml/item4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BD2A692CFD66A941B2B82EF45B0E040E" ma:contentTypeVersion="22" ma:contentTypeDescription="Create a new document." ma:contentTypeScope="" ma:versionID="0d455c741b6015f1f8bfec7c4d7a5490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932e2b43991d8cf04da7b18cbb69eaa4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 ma:readOnly="false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daec4cee-bc29-40dd-9633-3369b11337a8}" ma:internalName="TaxCatchAll" ma:showField="CatchAllData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daec4cee-bc29-40dd-9633-3369b11337a8}" ma:internalName="TaxCatchAllLabel" ma:readOnly="true" ma:showField="CatchAllDataLabel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dm:cachedDataManifest xmlns:cdm="http://schemas.microsoft.com/2004/VisualStudio/Tools/Applications/CachedDataManifest.xsd" cdm:revision="1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B7FF-68F0-442F-BA11-13C5C8137E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C82691-FDB4-4B24-8339-363158219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EBBC7-A659-4790-8131-3EF657C1E6AC}">
  <ds:schemaRefs>
    <ds:schemaRef ds:uri="http://purl.org/dc/dcmitype/"/>
    <ds:schemaRef ds:uri="http://schemas.openxmlformats.org/package/2006/metadata/core-properties"/>
    <ds:schemaRef ds:uri="http://www.w3.org/XML/1998/namespace"/>
    <ds:schemaRef ds:uri="814d62cb-2db6-4c25-ab62-b9075facbc1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A047FB6-2FA2-4AC2-BF60-14FC747ED9C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6EF32F9-22E2-4BC6-90A5-894F1DC02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ADB6556-5274-4BD2-B11D-FD959FEC8CA0}">
  <ds:schemaRefs>
    <ds:schemaRef ds:uri="http://schemas.microsoft.com/2004/VisualStudio/Tools/Applications/CachedDataManifest.xsd"/>
  </ds:schemaRefs>
</ds:datastoreItem>
</file>

<file path=customXml/itemProps7.xml><?xml version="1.0" encoding="utf-8"?>
<ds:datastoreItem xmlns:ds="http://schemas.openxmlformats.org/officeDocument/2006/customXml" ds:itemID="{A198FE9F-B8D5-46E2-A4BF-D935129C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7</TotalTime>
  <Pages>2</Pages>
  <Words>312</Words>
  <Characters>1576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SRS 706.0 worked example</vt:lpstr>
    </vt:vector>
  </TitlesOfParts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 706.0 worked example</dc:title>
  <cp:lastPrinted>2016-12-16T06:21:00Z</cp:lastPrinted>
  <dcterms:created xsi:type="dcterms:W3CDTF">2020-10-26T08:47:00Z</dcterms:created>
  <dcterms:modified xsi:type="dcterms:W3CDTF">2020-10-26T23:29:00Z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Letter.vsto|f3f861eb-44d8-4311-bd88-6bfbae40bfe2</vt:lpwstr>
  </property>
  <property fmtid="{D5CDD505-2E9C-101B-9397-08002B2CF9AE}" pid="3" name="_AssemblyName">
    <vt:lpwstr>4E3C66D5-58D4-491E-A7D4-64AF99AF6E8B</vt:lpwstr>
  </property>
  <property fmtid="{D5CDD505-2E9C-101B-9397-08002B2CF9AE}" pid="4" name="PM_Qualifier">
    <vt:lpwstr>For-Official-Use-Only</vt:lpwstr>
  </property>
  <property fmtid="{D5CDD505-2E9C-101B-9397-08002B2CF9AE}" pid="5" name="PM_InsertionValue">
    <vt:lpwstr>For Official Use Only</vt:lpwstr>
  </property>
  <property fmtid="{D5CDD505-2E9C-101B-9397-08002B2CF9AE}" pid="6" name="PM_Originator_Hash_SHA1">
    <vt:lpwstr>C6F049F9215B4860D499B2DEDA77C51102651A20</vt:lpwstr>
  </property>
  <property fmtid="{D5CDD505-2E9C-101B-9397-08002B2CF9AE}" pid="7" name="PM_SecurityClassification">
    <vt:lpwstr>DLM-ONLY</vt:lpwstr>
  </property>
  <property fmtid="{D5CDD505-2E9C-101B-9397-08002B2CF9AE}" pid="8" name="PM_DisplayValueSecClassificationWithQualifier">
    <vt:lpwstr>For Official Use Only</vt:lpwstr>
  </property>
  <property fmtid="{D5CDD505-2E9C-101B-9397-08002B2CF9AE}" pid="9" name="PM_Hash_Version">
    <vt:lpwstr>2018.0</vt:lpwstr>
  </property>
  <property fmtid="{D5CDD505-2E9C-101B-9397-08002B2CF9AE}" pid="10" name="PM_Hash_Salt_Prev">
    <vt:lpwstr>D93359C8B27135AFD188951C29E2E21C</vt:lpwstr>
  </property>
  <property fmtid="{D5CDD505-2E9C-101B-9397-08002B2CF9AE}" pid="11" name="PM_Hash_Salt">
    <vt:lpwstr>628083AA084B3EECEAAD49FCB8ED2F76</vt:lpwstr>
  </property>
  <property fmtid="{D5CDD505-2E9C-101B-9397-08002B2CF9AE}" pid="12" name="PM_Hash_SHA1">
    <vt:lpwstr>2DDCF1B38CDC272B77E5070031F67FFA382DA109</vt:lpwstr>
  </property>
  <property fmtid="{D5CDD505-2E9C-101B-9397-08002B2CF9AE}" pid="13" name="PM_Caveats_Count">
    <vt:lpwstr>0</vt:lpwstr>
  </property>
  <property fmtid="{D5CDD505-2E9C-101B-9397-08002B2CF9AE}" pid="14" name="PM_SecurityClassification_Prev">
    <vt:lpwstr>DLM-ONLY</vt:lpwstr>
  </property>
  <property fmtid="{D5CDD505-2E9C-101B-9397-08002B2CF9AE}" pid="15" name="PM_Qualifier_Prev">
    <vt:lpwstr>For-Official-Use-Only</vt:lpwstr>
  </property>
  <property fmtid="{D5CDD505-2E9C-101B-9397-08002B2CF9AE}" pid="16" name="PM_ProtectiveMarkingImage_Header">
    <vt:lpwstr>C:\Program Files\Common Files\janusNET Shared\janusSEAL\Images\DocumentSlashBlue.png</vt:lpwstr>
  </property>
  <property fmtid="{D5CDD505-2E9C-101B-9397-08002B2CF9AE}" pid="17" name="PM_ProtectiveMarkingValue_Header">
    <vt:lpwstr>For Official Use Only</vt:lpwstr>
  </property>
  <property fmtid="{D5CDD505-2E9C-101B-9397-08002B2CF9AE}" pid="18" name="PM_ProtectiveMarkingValue_Footer">
    <vt:lpwstr>For Official Use Only</vt:lpwstr>
  </property>
  <property fmtid="{D5CDD505-2E9C-101B-9397-08002B2CF9AE}" pid="19" name="PM_ProtectiveMarkingImage_Footer">
    <vt:lpwstr>C:\Program Files\Common Files\janusNET Shared\janusSEAL\Images\DocumentSlashBlue.png</vt:lpwstr>
  </property>
  <property fmtid="{D5CDD505-2E9C-101B-9397-08002B2CF9AE}" pid="20" name="PM_Namespace">
    <vt:lpwstr>gov.au</vt:lpwstr>
  </property>
  <property fmtid="{D5CDD505-2E9C-101B-9397-08002B2CF9AE}" pid="21" name="PM_Version">
    <vt:lpwstr>2012.3</vt:lpwstr>
  </property>
  <property fmtid="{D5CDD505-2E9C-101B-9397-08002B2CF9AE}" pid="22" name="PM_Originating_FileId">
    <vt:lpwstr>038C2EDF04594D7F854C35D24BCE91C3</vt:lpwstr>
  </property>
  <property fmtid="{D5CDD505-2E9C-101B-9397-08002B2CF9AE}" pid="23" name="PM_OriginationTimeStamp">
    <vt:lpwstr>2020-10-26T23:27:17Z</vt:lpwstr>
  </property>
  <property fmtid="{D5CDD505-2E9C-101B-9397-08002B2CF9AE}" pid="24" name="PM_MinimumSecurityClassification">
    <vt:lpwstr/>
  </property>
  <property fmtid="{D5CDD505-2E9C-101B-9397-08002B2CF9AE}" pid="25" name="APRASupervisionActivity">
    <vt:lpwstr/>
  </property>
  <property fmtid="{D5CDD505-2E9C-101B-9397-08002B2CF9AE}" pid="26" name="ddd07bbf36a141a39f8147ea6432ba05">
    <vt:lpwstr/>
  </property>
  <property fmtid="{D5CDD505-2E9C-101B-9397-08002B2CF9AE}" pid="27" name="g0806d3060cc4942a58b2ecf989290ba">
    <vt:lpwstr/>
  </property>
  <property fmtid="{D5CDD505-2E9C-101B-9397-08002B2CF9AE}" pid="28" name="APRACostCentre">
    <vt:lpwstr/>
  </property>
  <property fmtid="{D5CDD505-2E9C-101B-9397-08002B2CF9AE}" pid="29" name="APRALevelRole">
    <vt:lpwstr/>
  </property>
  <property fmtid="{D5CDD505-2E9C-101B-9397-08002B2CF9AE}" pid="30" name="i4e4d1b1941346c0a613fbc8252e9520">
    <vt:lpwstr/>
  </property>
  <property fmtid="{D5CDD505-2E9C-101B-9397-08002B2CF9AE}" pid="31" name="ContentTypeId">
    <vt:lpwstr>0x0101008CA7A4F8331B45C7B0D3158B4994D0CA0200BD2A692CFD66A941B2B82EF45B0E040E</vt:lpwstr>
  </property>
  <property fmtid="{D5CDD505-2E9C-101B-9397-08002B2CF9AE}" pid="32" name="APRACourse">
    <vt:lpwstr/>
  </property>
  <property fmtid="{D5CDD505-2E9C-101B-9397-08002B2CF9AE}" pid="33" name="ad304c4a429d418787e029ef4ecab7ed">
    <vt:lpwstr/>
  </property>
  <property fmtid="{D5CDD505-2E9C-101B-9397-08002B2CF9AE}" pid="34" name="IT system type">
    <vt:lpwstr/>
  </property>
  <property fmtid="{D5CDD505-2E9C-101B-9397-08002B2CF9AE}" pid="35" name="APRACategory">
    <vt:lpwstr/>
  </property>
  <property fmtid="{D5CDD505-2E9C-101B-9397-08002B2CF9AE}" pid="36" name="_dlc_DocIdItemGuid">
    <vt:lpwstr>37e686d1-4bb1-4fe0-a1b3-c4d976eca823</vt:lpwstr>
  </property>
  <property fmtid="{D5CDD505-2E9C-101B-9397-08002B2CF9AE}" pid="37" name="APRAPeerGroup">
    <vt:lpwstr/>
  </property>
  <property fmtid="{D5CDD505-2E9C-101B-9397-08002B2CF9AE}" pid="38" name="nd319d6a8658476c9a69eb3486399f3a">
    <vt:lpwstr/>
  </property>
  <property fmtid="{D5CDD505-2E9C-101B-9397-08002B2CF9AE}" pid="39" name="lf4d1daa69264fbd938fe6384736f7f1">
    <vt:lpwstr/>
  </property>
  <property fmtid="{D5CDD505-2E9C-101B-9397-08002B2CF9AE}" pid="40" name="APRADocumentType">
    <vt:lpwstr>109;#Letter|a529d3d7-b55b-492f-b0d2-59b225906416</vt:lpwstr>
  </property>
  <property fmtid="{D5CDD505-2E9C-101B-9397-08002B2CF9AE}" pid="41" name="APRAStatus">
    <vt:lpwstr>89;#Approved|e3939109-a6e9-4509-8dd5-e74588901ced</vt:lpwstr>
  </property>
  <property fmtid="{D5CDD505-2E9C-101B-9397-08002B2CF9AE}" pid="42" name="APRAPRSG">
    <vt:lpwstr/>
  </property>
  <property fmtid="{D5CDD505-2E9C-101B-9397-08002B2CF9AE}" pid="43" name="APRAEntityAdviceSupport">
    <vt:lpwstr/>
  </property>
  <property fmtid="{D5CDD505-2E9C-101B-9397-08002B2CF9AE}" pid="44" name="APRAActivity">
    <vt:lpwstr>47;#Data collection|9c208ec1-acb8-4005-ba1a-e7d4ed62ea16;#48;#Development|7276960b-cd04-4fd9-bbf6-f5b03d867772</vt:lpwstr>
  </property>
  <property fmtid="{D5CDD505-2E9C-101B-9397-08002B2CF9AE}" pid="45" name="APRATemplateType">
    <vt:lpwstr>9;#Common|b6fb27ac-f757-4d62-bc99-778f68d8a9b3;#36;#Administration|b70f8201-ad13-464d-8a4a-a47a8ca55844</vt:lpwstr>
  </property>
  <property fmtid="{D5CDD505-2E9C-101B-9397-08002B2CF9AE}" pid="46" name="ic765c8e09034901a685bcb96e8e5b2b">
    <vt:lpwstr/>
  </property>
  <property fmtid="{D5CDD505-2E9C-101B-9397-08002B2CF9AE}" pid="47" name="APRAReportingGroup">
    <vt:lpwstr/>
  </property>
  <property fmtid="{D5CDD505-2E9C-101B-9397-08002B2CF9AE}" pid="48" name="APRAYear">
    <vt:lpwstr/>
  </property>
  <property fmtid="{D5CDD505-2E9C-101B-9397-08002B2CF9AE}" pid="49" name="APRAIndustry">
    <vt:lpwstr>11;#SUPER|622d8f75-8851-e311-9e2e-005056b54f10</vt:lpwstr>
  </property>
  <property fmtid="{D5CDD505-2E9C-101B-9397-08002B2CF9AE}" pid="50" name="APRALegislation">
    <vt:lpwstr/>
  </property>
  <property fmtid="{D5CDD505-2E9C-101B-9397-08002B2CF9AE}" pid="51" name="d08d6dad2c984a7fac728f38cd2b3368">
    <vt:lpwstr/>
  </property>
  <property fmtid="{D5CDD505-2E9C-101B-9397-08002B2CF9AE}" pid="52" name="APRAExternalOrganisation">
    <vt:lpwstr/>
  </property>
  <property fmtid="{D5CDD505-2E9C-101B-9397-08002B2CF9AE}" pid="53" name="APRAPrecedentCategory">
    <vt:lpwstr/>
  </property>
  <property fmtid="{D5CDD505-2E9C-101B-9397-08002B2CF9AE}" pid="54" name="i203ac9837b842bb9bbae1464c65f93b">
    <vt:lpwstr/>
  </property>
  <property fmtid="{D5CDD505-2E9C-101B-9397-08002B2CF9AE}" pid="55" name="APRAIRTR">
    <vt:lpwstr/>
  </property>
  <property fmtid="{D5CDD505-2E9C-101B-9397-08002B2CF9AE}" pid="56" name="APRAPeriod">
    <vt:lpwstr/>
  </property>
  <property fmtid="{D5CDD505-2E9C-101B-9397-08002B2CF9AE}" pid="57" name="APRAPrecedentSubCategory">
    <vt:lpwstr/>
  </property>
  <property fmtid="{D5CDD505-2E9C-101B-9397-08002B2CF9AE}" pid="58" name="PM_Note">
    <vt:lpwstr/>
  </property>
  <property fmtid="{D5CDD505-2E9C-101B-9397-08002B2CF9AE}" pid="59" name="PM_Markers">
    <vt:lpwstr/>
  </property>
  <property fmtid="{D5CDD505-2E9C-101B-9397-08002B2CF9AE}" pid="60" name="IsLocked">
    <vt:lpwstr>Yes</vt:lpwstr>
  </property>
  <property fmtid="{D5CDD505-2E9C-101B-9397-08002B2CF9AE}" pid="61" name="RecordPoint_WorkflowType">
    <vt:lpwstr>ActiveSubmitStub</vt:lpwstr>
  </property>
  <property fmtid="{D5CDD505-2E9C-101B-9397-08002B2CF9AE}" pid="62" name="RecordPoint_ActiveItemSiteId">
    <vt:lpwstr>{99f7d170-f886-4b78-8389-87e4657e4bc8}</vt:lpwstr>
  </property>
  <property fmtid="{D5CDD505-2E9C-101B-9397-08002B2CF9AE}" pid="63" name="RecordPoint_ActiveItemListId">
    <vt:lpwstr>{61fbfb6e-bac9-459c-9569-360598f35847}</vt:lpwstr>
  </property>
  <property fmtid="{D5CDD505-2E9C-101B-9397-08002B2CF9AE}" pid="64" name="RecordPoint_ActiveItemUniqueId">
    <vt:lpwstr>{37e686d1-4bb1-4fe0-a1b3-c4d976eca823}</vt:lpwstr>
  </property>
  <property fmtid="{D5CDD505-2E9C-101B-9397-08002B2CF9AE}" pid="65" name="RecordPoint_ActiveItemWebId">
    <vt:lpwstr>{ad6dddf9-383b-42a4-9cb2-33e024a97839}</vt:lpwstr>
  </property>
  <property fmtid="{D5CDD505-2E9C-101B-9397-08002B2CF9AE}" pid="66" name="RecordPoint_RecordNumberSubmitted">
    <vt:lpwstr>R0001193258</vt:lpwstr>
  </property>
  <property fmtid="{D5CDD505-2E9C-101B-9397-08002B2CF9AE}" pid="67" name="RecordPoint_SubmissionCompleted">
    <vt:lpwstr>2020-10-20T19:20:59.1299517+11:00</vt:lpwstr>
  </property>
</Properties>
</file>